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1" w:rsidRDefault="00327581" w:rsidP="001A0282">
      <w:pPr>
        <w:shd w:val="clear" w:color="auto" w:fill="FFFFFF"/>
        <w:spacing w:before="100" w:beforeAutospacing="1" w:after="0" w:line="240" w:lineRule="auto"/>
        <w:jc w:val="center"/>
        <w:rPr>
          <w:b/>
          <w:sz w:val="28"/>
          <w:szCs w:val="28"/>
        </w:rPr>
      </w:pPr>
    </w:p>
    <w:p w:rsidR="00327581" w:rsidRPr="00327581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1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327581" w:rsidRPr="00327581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1">
        <w:rPr>
          <w:rFonts w:ascii="Times New Roman" w:hAnsi="Times New Roman" w:cs="Times New Roman"/>
          <w:b/>
          <w:sz w:val="24"/>
          <w:szCs w:val="24"/>
        </w:rPr>
        <w:t>КАГАЛЬНИЦКАЯ СРЕДНЯЯ ОБЩЕОБРАЗОВАТЕЛЬНАЯ ШКОЛА № 1</w:t>
      </w:r>
    </w:p>
    <w:p w:rsidR="00327581" w:rsidRPr="00327581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1">
        <w:rPr>
          <w:rFonts w:ascii="Times New Roman" w:hAnsi="Times New Roman" w:cs="Times New Roman"/>
          <w:b/>
          <w:sz w:val="24"/>
          <w:szCs w:val="24"/>
        </w:rPr>
        <w:t>(МБОУ Кагальницкая СОШ № 1)</w:t>
      </w:r>
    </w:p>
    <w:p w:rsidR="00327581" w:rsidRDefault="00327581" w:rsidP="00327581">
      <w:pPr>
        <w:spacing w:after="0" w:line="240" w:lineRule="auto"/>
        <w:rPr>
          <w:rFonts w:ascii="Times New Roman" w:hAnsi="Times New Roman" w:cs="Times New Roman"/>
          <w:b/>
        </w:rPr>
      </w:pPr>
    </w:p>
    <w:p w:rsidR="00327581" w:rsidRDefault="00327581" w:rsidP="00327581">
      <w:pPr>
        <w:spacing w:after="0" w:line="240" w:lineRule="auto"/>
        <w:rPr>
          <w:rFonts w:ascii="Times New Roman" w:hAnsi="Times New Roman" w:cs="Times New Roman"/>
          <w:b/>
        </w:rPr>
      </w:pPr>
    </w:p>
    <w:p w:rsidR="00327581" w:rsidRPr="00327581" w:rsidRDefault="00113800" w:rsidP="003275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9pt;margin-top:2pt;width:184.2pt;height:1in;z-index:251658240" stroked="f">
            <v:textbox>
              <w:txbxContent>
                <w:p w:rsidR="00327581" w:rsidRPr="00113800" w:rsidRDefault="00327581" w:rsidP="003275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3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УТВЕРЖДЕНО </w:t>
                  </w:r>
                </w:p>
                <w:p w:rsidR="00327581" w:rsidRPr="00113800" w:rsidRDefault="00327581" w:rsidP="003275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3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                                        ____________Н.А. </w:t>
                  </w:r>
                  <w:proofErr w:type="spellStart"/>
                  <w:r w:rsidRPr="00113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Молодова</w:t>
                  </w:r>
                  <w:proofErr w:type="spellEnd"/>
                </w:p>
                <w:p w:rsidR="00327581" w:rsidRPr="00113800" w:rsidRDefault="00327581" w:rsidP="003275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3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Приказ от 29.08.2013  № 467</w:t>
                  </w:r>
                </w:p>
                <w:p w:rsidR="00327581" w:rsidRDefault="00327581" w:rsidP="00327581">
                  <w:p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27581" w:rsidRDefault="00327581"/>
              </w:txbxContent>
            </v:textbox>
          </v:shape>
        </w:pict>
      </w:r>
      <w:r w:rsidR="00CF3530"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202" style="position:absolute;margin-left:-14.7pt;margin-top:2pt;width:206.75pt;height:77.7pt;z-index:251659264" stroked="f">
            <v:textbox>
              <w:txbxContent>
                <w:p w:rsidR="00EE45DF" w:rsidRDefault="00EE45DF" w:rsidP="00EE45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327581" w:rsidRPr="00327581" w:rsidRDefault="00EE45DF" w:rsidP="00EE45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педагогическом </w:t>
                  </w:r>
                  <w:r w:rsidR="00327581" w:rsidRPr="003275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совете протокол от 28.08.2013 №1</w:t>
                  </w:r>
                </w:p>
                <w:p w:rsidR="00327581" w:rsidRDefault="00327581"/>
              </w:txbxContent>
            </v:textbox>
          </v:shape>
        </w:pict>
      </w:r>
    </w:p>
    <w:p w:rsidR="00327581" w:rsidRPr="00327581" w:rsidRDefault="00327581" w:rsidP="00327581">
      <w:pPr>
        <w:spacing w:after="0" w:line="240" w:lineRule="auto"/>
        <w:rPr>
          <w:rFonts w:ascii="Times New Roman" w:hAnsi="Times New Roman" w:cs="Times New Roman"/>
          <w:b/>
        </w:rPr>
      </w:pPr>
      <w:r w:rsidRPr="00327581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327581">
        <w:rPr>
          <w:rFonts w:ascii="Times New Roman" w:hAnsi="Times New Roman" w:cs="Times New Roman"/>
          <w:b/>
        </w:rPr>
        <w:t xml:space="preserve">    </w:t>
      </w:r>
    </w:p>
    <w:p w:rsidR="00327581" w:rsidRPr="00327581" w:rsidRDefault="00327581" w:rsidP="00327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581">
        <w:rPr>
          <w:rFonts w:ascii="Times New Roman" w:hAnsi="Times New Roman" w:cs="Times New Roman"/>
          <w:b/>
        </w:rPr>
        <w:t xml:space="preserve">    </w:t>
      </w:r>
    </w:p>
    <w:p w:rsidR="00327581" w:rsidRDefault="00327581" w:rsidP="00327581">
      <w:pPr>
        <w:spacing w:after="0"/>
        <w:jc w:val="center"/>
        <w:rPr>
          <w:b/>
        </w:rPr>
      </w:pPr>
    </w:p>
    <w:p w:rsidR="00327581" w:rsidRDefault="00327581" w:rsidP="001A0282">
      <w:pPr>
        <w:shd w:val="clear" w:color="auto" w:fill="FFFFFF"/>
        <w:spacing w:before="100" w:beforeAutospacing="1" w:after="0" w:line="240" w:lineRule="auto"/>
        <w:jc w:val="center"/>
        <w:rPr>
          <w:b/>
          <w:sz w:val="28"/>
          <w:szCs w:val="28"/>
        </w:rPr>
      </w:pPr>
    </w:p>
    <w:p w:rsidR="001A0282" w:rsidRPr="00327581" w:rsidRDefault="001A0282" w:rsidP="001A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58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2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0282" w:rsidRDefault="001A0282" w:rsidP="001A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и основании перевода, отчисления</w:t>
      </w:r>
      <w:r w:rsidR="00FF6769" w:rsidRPr="0032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восстановления  уча</w:t>
      </w:r>
      <w:r w:rsidRPr="0032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r w:rsidR="00FF6769" w:rsidRPr="0032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Кагальницкой СОШ №1.</w:t>
      </w:r>
    </w:p>
    <w:p w:rsidR="00327581" w:rsidRPr="00327581" w:rsidRDefault="00327581" w:rsidP="001A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82" w:rsidRPr="00EE45DF" w:rsidRDefault="001A0282" w:rsidP="00EE45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27581" w:rsidRDefault="001A0282" w:rsidP="003275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327581">
        <w:rPr>
          <w:rFonts w:ascii="Times New Roman" w:hAnsi="Times New Roman" w:cs="Times New Roman"/>
          <w:sz w:val="28"/>
          <w:szCs w:val="28"/>
        </w:rPr>
        <w:t>Положение</w:t>
      </w:r>
      <w:r w:rsidRPr="00327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порядке и о</w:t>
      </w:r>
      <w:r w:rsidR="003D6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сновании перевода, отчисления уча</w:t>
      </w:r>
      <w:r w:rsidRPr="00327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r w:rsidRPr="0032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Положение) 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327581" w:rsidRDefault="001A0282" w:rsidP="003275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основания пер</w:t>
      </w:r>
      <w:r w:rsidR="001159FF" w:rsidRPr="0032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евода, отчисления </w:t>
      </w:r>
      <w:r w:rsidR="003D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 </w:t>
      </w:r>
      <w:r w:rsidR="001159FF" w:rsidRPr="00327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32758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школы.</w:t>
      </w:r>
    </w:p>
    <w:p w:rsidR="00327581" w:rsidRPr="00113800" w:rsidRDefault="001A0282" w:rsidP="003275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 начального общего, основного </w:t>
      </w:r>
      <w:r w:rsidRPr="0011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общего, среднего общего образования. </w:t>
      </w:r>
    </w:p>
    <w:p w:rsidR="001A0282" w:rsidRPr="00113800" w:rsidRDefault="001A0282" w:rsidP="003275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принимается Педагогическим советом, имеющим право вносить в него свои изменения и дополнения.</w:t>
      </w:r>
    </w:p>
    <w:p w:rsidR="00AA7F18" w:rsidRDefault="003C1437" w:rsidP="00EE4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2.Порядок и основания перевода.</w:t>
      </w:r>
    </w:p>
    <w:p w:rsidR="00877095" w:rsidRPr="003D6D92" w:rsidRDefault="000A2196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Перевод </w:t>
      </w:r>
      <w:r w:rsidR="000862D4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осуществляется</w:t>
      </w:r>
      <w:r w:rsidR="00877095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A7F18" w:rsidRPr="003D6D92" w:rsidRDefault="000A2196" w:rsidP="003275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одного класса</w:t>
      </w:r>
      <w:r w:rsidRPr="003D6D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другой</w:t>
      </w:r>
      <w:r w:rsidR="00877095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учебного</w:t>
      </w:r>
      <w:r w:rsidR="000862D4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AA7F18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F18" w:rsidRPr="003D6D92" w:rsidRDefault="009A2585" w:rsidP="003275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освоении  в</w:t>
      </w:r>
      <w:r w:rsidR="007C5608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 объеме образовательных программ в </w:t>
      </w: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класс</w:t>
      </w:r>
      <w:r w:rsidR="007C5608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F18" w:rsidRPr="003D6D92" w:rsidRDefault="007C5608" w:rsidP="0032758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 учащихся из одного класса (группы) в другой осуществляется на основании заявления родителей (законных представителей) при наличии свободных ме</w:t>
      </w:r>
      <w:proofErr w:type="gramStart"/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D6D92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кл</w:t>
      </w:r>
      <w:proofErr w:type="gramEnd"/>
      <w:r w:rsidR="003D6D92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ассе и лишь в интересах уча</w:t>
      </w: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щегося. Основанием для п</w:t>
      </w:r>
      <w:r w:rsidR="000F7CB7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еревода является приказ директора ОУ </w:t>
      </w:r>
      <w:r w:rsidR="003D6D92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переводе уча</w:t>
      </w:r>
      <w:r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 из одного класса в другой.</w:t>
      </w:r>
    </w:p>
    <w:p w:rsidR="00AA7F18" w:rsidRPr="003D6D92" w:rsidRDefault="000F7CB7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Уча</w:t>
      </w:r>
      <w:r w:rsidR="00B02FFE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щиеся, освоившие в полном объеме образовательную программу учебного года, переводятся в следующий класс. Решение о переводе принимает</w:t>
      </w:r>
      <w:r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ся Педагогическим советом ОУ</w:t>
      </w:r>
      <w:r w:rsidR="00B02FFE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 офор</w:t>
      </w:r>
      <w:r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мляется приказом директора ОУ</w:t>
      </w:r>
      <w:r w:rsidR="00B02FFE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AA7F18" w:rsidRPr="003D6D92" w:rsidRDefault="00B02FFE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 следующий класс </w:t>
      </w:r>
      <w:r w:rsidR="000F7CB7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могут быть условно переведены уча</w:t>
      </w:r>
      <w:r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щиеся, имеющие по итогам учебного года академическую задолженность по одному </w:t>
      </w:r>
      <w:r w:rsidR="003D6D92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предмету</w:t>
      </w:r>
      <w:proofErr w:type="gramStart"/>
      <w:r w:rsidR="003D6D92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  <w:proofErr w:type="gramEnd"/>
      <w:r w:rsidR="003D6D92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proofErr w:type="gramStart"/>
      <w:r w:rsidR="003D6D92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у</w:t>
      </w:r>
      <w:proofErr w:type="gramEnd"/>
      <w:r w:rsidR="003D6D92"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ча</w:t>
      </w:r>
      <w:r w:rsidRPr="003D6D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щиеся обязаны ликвидировать академическую задолженность в течение следующего учебного года, </w:t>
      </w:r>
      <w:r w:rsidR="00EC304F" w:rsidRP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A7F18" w:rsidRPr="00AA7F18" w:rsidRDefault="001159FF" w:rsidP="00AA7F18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Школа обязана создать условия уча</w:t>
      </w:r>
      <w:r w:rsidR="00B02FFE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щимся для ликвидации задолженности и обеспечить контроль своевременности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ее ликвидации. В личное дело уча</w:t>
      </w:r>
      <w:r w:rsidR="00B02FFE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щегося вносится запись: «Условно переведен». </w:t>
      </w:r>
    </w:p>
    <w:p w:rsidR="00AA7F18" w:rsidRPr="00AA7F18" w:rsidRDefault="000F7CB7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Аттестация уча</w:t>
      </w:r>
      <w:r w:rsidR="00B02FFE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ждается приказом директора ОУ</w:t>
      </w:r>
      <w:r w:rsidR="00B02FFE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количестве не менее двух учителей соответствующего профиля.</w:t>
      </w:r>
    </w:p>
    <w:p w:rsidR="00AA7F18" w:rsidRPr="00AA7F18" w:rsidRDefault="00B02FFE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 положительном результате аттестации п</w:t>
      </w:r>
      <w:r w:rsidR="003E685C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едагогический совет ОУ</w:t>
      </w:r>
      <w:r w:rsidR="000F7CB7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принимает решение о переводе уча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щегося в класс, в который он был переведен условно, с соответс</w:t>
      </w:r>
      <w:r w:rsidR="003D6D9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твующей записью в личном деле уча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щегося. </w:t>
      </w:r>
    </w:p>
    <w:p w:rsidR="00AA7F18" w:rsidRPr="00EE45DF" w:rsidRDefault="00B02FFE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 отрицательном резу</w:t>
      </w:r>
      <w:r w:rsidR="000F7CB7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льтате аттестации директор ОУ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вправе по ходатайству родите</w:t>
      </w:r>
      <w:r w:rsidR="003D6D9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лей (законных представителей)  уча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щегося назначить повторную аттестацию. В</w:t>
      </w:r>
      <w:r w:rsidR="000F7CB7"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случае если уча</w:t>
      </w:r>
      <w:r w:rsidRPr="00AA7F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щийся, условно переведенный в следующий класс, не ликвидирует в течение учебного года академическую задолженность по предмету, он не может быть </w:t>
      </w:r>
      <w:r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переведен в последующий класс. </w:t>
      </w:r>
    </w:p>
    <w:p w:rsidR="00AA7F18" w:rsidRPr="00EE45DF" w:rsidRDefault="003E685C" w:rsidP="00AA7F1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F7CB7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="00877095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0F7CB7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proofErr w:type="gramEnd"/>
    </w:p>
    <w:p w:rsidR="00AA7F18" w:rsidRPr="00EE45DF" w:rsidRDefault="001159FF" w:rsidP="0032758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Уча</w:t>
      </w:r>
      <w:r w:rsidR="00B02FFE"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щиеся, не освоившие программу предыдущего уровня, не допускаются</w:t>
      </w:r>
      <w:r w:rsidR="00877095"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 обучению на </w:t>
      </w:r>
      <w:proofErr w:type="gramStart"/>
      <w:r w:rsidR="00877095"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следующей</w:t>
      </w:r>
      <w:proofErr w:type="gramEnd"/>
      <w:r w:rsidR="00877095"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уровень</w:t>
      </w:r>
      <w:r w:rsidR="00B02FFE"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общего образования. </w:t>
      </w:r>
    </w:p>
    <w:p w:rsidR="00233964" w:rsidRPr="00EE45DF" w:rsidRDefault="00B02FFE" w:rsidP="0032758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Освоение образовательных программ основного общего и среднего (пол</w:t>
      </w:r>
      <w:r w:rsidR="00877095"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ного) общего образования в ОУ</w:t>
      </w:r>
      <w:r w:rsidRPr="00EE45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завершается обязательной государственной (итоговой) аттестацией. Порядок и форма государственной (итоговой) аттестации определяются действующим</w:t>
      </w:r>
      <w:r w:rsidR="003D6D9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законодательством.</w:t>
      </w:r>
    </w:p>
    <w:p w:rsidR="00233964" w:rsidRPr="00EE45DF" w:rsidRDefault="00233964" w:rsidP="00EE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</w:t>
      </w:r>
      <w:r w:rsidR="003D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и основания отчисления  уча</w:t>
      </w:r>
      <w:r w:rsidRPr="00E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AA7F18" w:rsidRPr="00EE45DF" w:rsidRDefault="00233964" w:rsidP="0032758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</w:t>
      </w:r>
      <w:r w:rsidR="001159FF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из ОУ осуществляется</w:t>
      </w:r>
      <w:r w:rsidR="00AA7F18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F18" w:rsidRPr="00EE45DF" w:rsidRDefault="00233964" w:rsidP="00327581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233964" w:rsidRPr="00AA7F18" w:rsidRDefault="00233964" w:rsidP="00327581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 основаниям, установленным п.3.2 настоящего Положения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64" w:rsidRPr="00AA7F18" w:rsidRDefault="00233964" w:rsidP="00AA7F18">
      <w:pPr>
        <w:pStyle w:val="a3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AA7F18" w:rsidRDefault="001159FF" w:rsidP="00327581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уча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родителей (законных предст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авителей) несовершеннолетнего уча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в том числе в с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перевода уча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для</w:t>
      </w:r>
      <w:r w:rsid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AA7F18" w:rsidRDefault="00233964" w:rsidP="00327581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ОУ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щемуся, достигшему возраста пятнадцати лет, отчисления как меры дисциплинарного взыскания (за исключением обучающихся с ограниченными возможностями здоровья), а также в случае установления нарушения порядка прием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школу, повлекшего по вине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его незаконное зачисление в ОУ;</w:t>
      </w:r>
    </w:p>
    <w:p w:rsidR="00233964" w:rsidRPr="00AA7F18" w:rsidRDefault="00233964" w:rsidP="00327581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висящим от воли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родителей (законных предст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авителей) несовершеннолетнего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ОУ, в том числе в случае ликвидации ОУ.</w:t>
      </w:r>
    </w:p>
    <w:p w:rsidR="00AA7F18" w:rsidRDefault="00233964" w:rsidP="00327581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образовате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отношений по инициативе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родителей (законных представ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ителей) несовершеннолетнего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не влечет за собой возникновение каких-либо дополнительных, в том числе материал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ьных, обязательств указанного уча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перед школой.</w:t>
      </w:r>
    </w:p>
    <w:p w:rsidR="00233964" w:rsidRPr="00AA7F18" w:rsidRDefault="00C75B23" w:rsidP="00327581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отчислении по инициативе родителей (законных предст</w:t>
      </w:r>
      <w:r w:rsidR="001159FF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авителей) несовершеннолетнего уча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</w:t>
      </w:r>
      <w:r w:rsidR="003D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достигшего 15 лет, за исключением отчисления при переводе в другое образовательное учреждение </w:t>
      </w:r>
      <w:r w:rsidR="008140B5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испрашивает письменное согласие на отчисление:</w:t>
      </w:r>
    </w:p>
    <w:p w:rsidR="00AA7F18" w:rsidRDefault="00233964" w:rsidP="00327581">
      <w:pPr>
        <w:pStyle w:val="a3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прав);</w:t>
      </w:r>
    </w:p>
    <w:p w:rsidR="00233964" w:rsidRPr="00AA7F18" w:rsidRDefault="00233964" w:rsidP="00327581">
      <w:pPr>
        <w:pStyle w:val="a3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в сфере образования.</w:t>
      </w:r>
    </w:p>
    <w:p w:rsidR="00233964" w:rsidRPr="00AA7F18" w:rsidRDefault="008140B5" w:rsidP="00AA7F18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по инициативе уча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достигшего 15 лет, за исключением отчисления при пере</w:t>
      </w:r>
      <w:r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 ОУ </w:t>
      </w:r>
      <w:r w:rsidR="00233964" w:rsidRPr="00AA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испрашивает письменное согласие на отчисление:</w:t>
      </w:r>
    </w:p>
    <w:p w:rsidR="00EE45DF" w:rsidRDefault="00233964" w:rsidP="00327581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представителей);</w:t>
      </w:r>
    </w:p>
    <w:p w:rsidR="00EE45DF" w:rsidRDefault="00233964" w:rsidP="00327581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</w:t>
      </w:r>
      <w:r w:rsidR="003D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защите их прав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964" w:rsidRPr="00EE45DF" w:rsidRDefault="00233964" w:rsidP="00327581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в сфере образования.</w:t>
      </w:r>
    </w:p>
    <w:p w:rsidR="00EE45DF" w:rsidRDefault="00233964" w:rsidP="00327581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прекращения образовательных отношений является приказ </w:t>
      </w:r>
      <w:r w:rsidR="001159FF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 об отчислении уча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из школы. Вносится соответствующая за</w:t>
      </w:r>
      <w:r w:rsidR="008140B5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в алфавитную книгу учета уча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EE45DF" w:rsidRDefault="008140B5" w:rsidP="00327581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уча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или родителями (законными предста</w:t>
      </w:r>
      <w:r w:rsidR="001159FF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несовершеннолетнего уча</w:t>
      </w:r>
      <w:bookmarkStart w:id="0" w:name="_GoBack"/>
      <w:bookmarkEnd w:id="0"/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приказа директора ОУ об отчислении уча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из этой орган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изации. Права и обязанности уча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предусмотренные законодательством об образовании и лока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нормативными актами ОУ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ОУ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64" w:rsidRPr="00EE45DF" w:rsidRDefault="00233964" w:rsidP="00327581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заявителю выдается:</w:t>
      </w:r>
    </w:p>
    <w:p w:rsidR="00EE45DF" w:rsidRDefault="003D6D92" w:rsidP="00327581">
      <w:pPr>
        <w:pStyle w:val="a3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уча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EE45DF" w:rsidRDefault="00233964" w:rsidP="00327581">
      <w:pPr>
        <w:pStyle w:val="a3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ведомость текущих оценок, котора</w:t>
      </w:r>
      <w:r w:rsidR="008140B5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подписывается директором ОУ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заверяется печатью</w:t>
      </w:r>
      <w:r w:rsid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5DF" w:rsidRDefault="00233964" w:rsidP="00327581">
      <w:pPr>
        <w:pStyle w:val="a3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уровне образования (при его наличии);</w:t>
      </w:r>
    </w:p>
    <w:p w:rsidR="00EE45DF" w:rsidRDefault="003D6D92" w:rsidP="00327581">
      <w:pPr>
        <w:pStyle w:val="a3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карту уча</w:t>
      </w:r>
      <w:r w:rsidR="00233964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964" w:rsidRPr="00EE45DF" w:rsidRDefault="00233964" w:rsidP="00EE45DF">
      <w:pPr>
        <w:pStyle w:val="a3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</w:t>
      </w:r>
      <w:r w:rsidR="008140B5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или о периоде обучения (уча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щимся, не прошедшим итоговой аттестации или получившим на итоговой аттестации неудовлетво</w:t>
      </w:r>
      <w:r w:rsidR="008140B5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рительные результаты, а также уча</w:t>
      </w: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щимся, освоившим часть образовательной программы и (или) отчисленным из учреждения).</w:t>
      </w:r>
    </w:p>
    <w:p w:rsidR="00EC304F" w:rsidRPr="00327581" w:rsidRDefault="00EC304F" w:rsidP="00EE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Восстановление в школе</w:t>
      </w:r>
    </w:p>
    <w:p w:rsidR="00EE45DF" w:rsidRDefault="008140B5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 уча</w:t>
      </w:r>
      <w:r w:rsidR="00EC304F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</w:t>
      </w:r>
      <w:r w:rsidR="003D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Правилами приема уча</w:t>
      </w:r>
      <w:r w:rsidR="00EC304F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в школу.</w:t>
      </w:r>
    </w:p>
    <w:p w:rsidR="00EE45DF" w:rsidRDefault="00C75B23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отчисленные ранее из учреждения, не завершившие образование по основной образовательной программе, имеют право на восстановление в число </w:t>
      </w:r>
      <w:r w:rsidR="00CD05F1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образовательного учреждения независимо от продолжительности перерыва в учебе, причины отчисления. </w:t>
      </w:r>
    </w:p>
    <w:p w:rsidR="00EE45DF" w:rsidRDefault="00C75B23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восстановление в учреждение имеют лица, не достигшие возраста восемнадцати лет. </w:t>
      </w:r>
    </w:p>
    <w:p w:rsidR="00EE45DF" w:rsidRDefault="003D6D92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 лиц в число уча</w:t>
      </w:r>
      <w:r w:rsidR="00C75B23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учреждения осуществляется только на свободные места. </w:t>
      </w:r>
    </w:p>
    <w:p w:rsidR="00EE45DF" w:rsidRDefault="003D6D92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 уча</w:t>
      </w:r>
      <w:r w:rsidR="00C75B23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 производится на основании личного заявления родителей (законных представителей) на имя директора учреждения. </w:t>
      </w:r>
    </w:p>
    <w:p w:rsidR="00EE45DF" w:rsidRDefault="003D6D92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восстановлении уча</w:t>
      </w:r>
      <w:r w:rsidR="00C75B23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 принимает директор учреждения и оформляется соответствующим приказом. </w:t>
      </w:r>
    </w:p>
    <w:p w:rsidR="00EE45DF" w:rsidRDefault="00C75B23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восстановлении в учреждение заместитель директора по учебно-воспитательной работе устанавливает порядок и сроки ликвидации академической задолженности (при наличии таковой). </w:t>
      </w:r>
    </w:p>
    <w:p w:rsidR="00C75B23" w:rsidRPr="00EE45DF" w:rsidRDefault="003D6D92" w:rsidP="00327581">
      <w:pPr>
        <w:pStyle w:val="a3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C75B23" w:rsidRPr="00EE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щимся, восстановленным в учреждении и успешно прошедшим государственную (итоговую) аттестацию, выдается государственный документ об образовании установленного образца.</w:t>
      </w:r>
    </w:p>
    <w:p w:rsidR="00EC304F" w:rsidRPr="00327581" w:rsidRDefault="00EC304F" w:rsidP="00EE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EE45DF" w:rsidRDefault="00EC304F" w:rsidP="00EE45DF">
      <w:pPr>
        <w:pStyle w:val="a3"/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вступают в силу с 1 сентября 2013 года.</w:t>
      </w:r>
    </w:p>
    <w:p w:rsidR="001A0282" w:rsidRPr="00EE45DF" w:rsidRDefault="00EC304F" w:rsidP="00EE45DF">
      <w:pPr>
        <w:pStyle w:val="a3"/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 выставляются для ознакомления на с</w:t>
      </w:r>
      <w:r w:rsidR="00C75B23" w:rsidRPr="00E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ОУ и информационном стенде ОУ.</w:t>
      </w:r>
    </w:p>
    <w:p w:rsidR="00877095" w:rsidRPr="00327581" w:rsidRDefault="00877095" w:rsidP="0032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82" w:rsidRPr="00327581" w:rsidRDefault="001A0282" w:rsidP="0032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82" w:rsidRPr="00327581" w:rsidRDefault="001A0282" w:rsidP="0032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82" w:rsidRPr="00327581" w:rsidRDefault="001A0282" w:rsidP="0032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82" w:rsidRPr="001A0282" w:rsidRDefault="001A0282" w:rsidP="001A02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1A0282" w:rsidRPr="001A0282" w:rsidSect="003E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C3"/>
    <w:multiLevelType w:val="multilevel"/>
    <w:tmpl w:val="40E0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F90B81"/>
    <w:multiLevelType w:val="hybridMultilevel"/>
    <w:tmpl w:val="267CBF3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C78106A"/>
    <w:multiLevelType w:val="hybridMultilevel"/>
    <w:tmpl w:val="E98ACF4C"/>
    <w:lvl w:ilvl="0" w:tplc="5F0E11E8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CD57446"/>
    <w:multiLevelType w:val="multilevel"/>
    <w:tmpl w:val="F580B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E8A7E96"/>
    <w:multiLevelType w:val="multilevel"/>
    <w:tmpl w:val="F580B4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445E9D"/>
    <w:multiLevelType w:val="multilevel"/>
    <w:tmpl w:val="DF241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393939"/>
      </w:rPr>
    </w:lvl>
    <w:lvl w:ilvl="1">
      <w:start w:val="1"/>
      <w:numFmt w:val="decimal"/>
      <w:lvlText w:val="%1.%2."/>
      <w:lvlJc w:val="left"/>
      <w:pPr>
        <w:ind w:left="1507" w:hanging="720"/>
      </w:pPr>
      <w:rPr>
        <w:rFonts w:hint="default"/>
        <w:b w:val="0"/>
        <w:color w:val="393939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  <w:b w:val="0"/>
        <w:color w:val="393939"/>
      </w:rPr>
    </w:lvl>
    <w:lvl w:ilvl="3">
      <w:start w:val="1"/>
      <w:numFmt w:val="decimal"/>
      <w:lvlText w:val="%1.%2.%3.%4."/>
      <w:lvlJc w:val="left"/>
      <w:pPr>
        <w:ind w:left="3441" w:hanging="1080"/>
      </w:pPr>
      <w:rPr>
        <w:rFonts w:hint="default"/>
        <w:b w:val="0"/>
        <w:color w:val="393939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  <w:b w:val="0"/>
        <w:color w:val="393939"/>
      </w:rPr>
    </w:lvl>
    <w:lvl w:ilvl="5">
      <w:start w:val="1"/>
      <w:numFmt w:val="decimal"/>
      <w:lvlText w:val="%1.%2.%3.%4.%5.%6."/>
      <w:lvlJc w:val="left"/>
      <w:pPr>
        <w:ind w:left="5375" w:hanging="1440"/>
      </w:pPr>
      <w:rPr>
        <w:rFonts w:hint="default"/>
        <w:b w:val="0"/>
        <w:color w:val="393939"/>
      </w:rPr>
    </w:lvl>
    <w:lvl w:ilvl="6">
      <w:start w:val="1"/>
      <w:numFmt w:val="decimal"/>
      <w:lvlText w:val="%1.%2.%3.%4.%5.%6.%7."/>
      <w:lvlJc w:val="left"/>
      <w:pPr>
        <w:ind w:left="6522" w:hanging="1800"/>
      </w:pPr>
      <w:rPr>
        <w:rFonts w:hint="default"/>
        <w:b w:val="0"/>
        <w:color w:val="393939"/>
      </w:rPr>
    </w:lvl>
    <w:lvl w:ilvl="7">
      <w:start w:val="1"/>
      <w:numFmt w:val="decimal"/>
      <w:lvlText w:val="%1.%2.%3.%4.%5.%6.%7.%8."/>
      <w:lvlJc w:val="left"/>
      <w:pPr>
        <w:ind w:left="7309" w:hanging="1800"/>
      </w:pPr>
      <w:rPr>
        <w:rFonts w:hint="default"/>
        <w:b w:val="0"/>
        <w:color w:val="393939"/>
      </w:rPr>
    </w:lvl>
    <w:lvl w:ilvl="8">
      <w:start w:val="1"/>
      <w:numFmt w:val="decimal"/>
      <w:lvlText w:val="%1.%2.%3.%4.%5.%6.%7.%8.%9."/>
      <w:lvlJc w:val="left"/>
      <w:pPr>
        <w:ind w:left="8456" w:hanging="2160"/>
      </w:pPr>
      <w:rPr>
        <w:rFonts w:hint="default"/>
        <w:b w:val="0"/>
        <w:color w:val="393939"/>
      </w:rPr>
    </w:lvl>
  </w:abstractNum>
  <w:abstractNum w:abstractNumId="6">
    <w:nsid w:val="177D4823"/>
    <w:multiLevelType w:val="hybridMultilevel"/>
    <w:tmpl w:val="3FB4410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619F"/>
    <w:multiLevelType w:val="multilevel"/>
    <w:tmpl w:val="F580B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207282E"/>
    <w:multiLevelType w:val="hybridMultilevel"/>
    <w:tmpl w:val="7308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A0A17"/>
    <w:multiLevelType w:val="hybridMultilevel"/>
    <w:tmpl w:val="9350CC9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30841"/>
    <w:multiLevelType w:val="multilevel"/>
    <w:tmpl w:val="AE00EA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D9637EB"/>
    <w:multiLevelType w:val="multilevel"/>
    <w:tmpl w:val="DF241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393939"/>
      </w:rPr>
    </w:lvl>
    <w:lvl w:ilvl="1">
      <w:start w:val="1"/>
      <w:numFmt w:val="decimal"/>
      <w:lvlText w:val="%1.%2."/>
      <w:lvlJc w:val="left"/>
      <w:pPr>
        <w:ind w:left="1507" w:hanging="720"/>
      </w:pPr>
      <w:rPr>
        <w:rFonts w:hint="default"/>
        <w:b w:val="0"/>
        <w:color w:val="393939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  <w:b w:val="0"/>
        <w:color w:val="393939"/>
      </w:rPr>
    </w:lvl>
    <w:lvl w:ilvl="3">
      <w:start w:val="1"/>
      <w:numFmt w:val="decimal"/>
      <w:lvlText w:val="%1.%2.%3.%4."/>
      <w:lvlJc w:val="left"/>
      <w:pPr>
        <w:ind w:left="3441" w:hanging="1080"/>
      </w:pPr>
      <w:rPr>
        <w:rFonts w:hint="default"/>
        <w:b w:val="0"/>
        <w:color w:val="393939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  <w:b w:val="0"/>
        <w:color w:val="393939"/>
      </w:rPr>
    </w:lvl>
    <w:lvl w:ilvl="5">
      <w:start w:val="1"/>
      <w:numFmt w:val="decimal"/>
      <w:lvlText w:val="%1.%2.%3.%4.%5.%6."/>
      <w:lvlJc w:val="left"/>
      <w:pPr>
        <w:ind w:left="5375" w:hanging="1440"/>
      </w:pPr>
      <w:rPr>
        <w:rFonts w:hint="default"/>
        <w:b w:val="0"/>
        <w:color w:val="393939"/>
      </w:rPr>
    </w:lvl>
    <w:lvl w:ilvl="6">
      <w:start w:val="1"/>
      <w:numFmt w:val="decimal"/>
      <w:lvlText w:val="%1.%2.%3.%4.%5.%6.%7."/>
      <w:lvlJc w:val="left"/>
      <w:pPr>
        <w:ind w:left="6522" w:hanging="1800"/>
      </w:pPr>
      <w:rPr>
        <w:rFonts w:hint="default"/>
        <w:b w:val="0"/>
        <w:color w:val="393939"/>
      </w:rPr>
    </w:lvl>
    <w:lvl w:ilvl="7">
      <w:start w:val="1"/>
      <w:numFmt w:val="decimal"/>
      <w:lvlText w:val="%1.%2.%3.%4.%5.%6.%7.%8."/>
      <w:lvlJc w:val="left"/>
      <w:pPr>
        <w:ind w:left="7309" w:hanging="1800"/>
      </w:pPr>
      <w:rPr>
        <w:rFonts w:hint="default"/>
        <w:b w:val="0"/>
        <w:color w:val="393939"/>
      </w:rPr>
    </w:lvl>
    <w:lvl w:ilvl="8">
      <w:start w:val="1"/>
      <w:numFmt w:val="decimal"/>
      <w:lvlText w:val="%1.%2.%3.%4.%5.%6.%7.%8.%9."/>
      <w:lvlJc w:val="left"/>
      <w:pPr>
        <w:ind w:left="8456" w:hanging="2160"/>
      </w:pPr>
      <w:rPr>
        <w:rFonts w:hint="default"/>
        <w:b w:val="0"/>
        <w:color w:val="393939"/>
      </w:rPr>
    </w:lvl>
  </w:abstractNum>
  <w:abstractNum w:abstractNumId="12">
    <w:nsid w:val="552A01A9"/>
    <w:multiLevelType w:val="multilevel"/>
    <w:tmpl w:val="F580B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7615B45"/>
    <w:multiLevelType w:val="hybridMultilevel"/>
    <w:tmpl w:val="41F8404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907DE"/>
    <w:multiLevelType w:val="multilevel"/>
    <w:tmpl w:val="F580B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9B24907"/>
    <w:multiLevelType w:val="hybridMultilevel"/>
    <w:tmpl w:val="ABF6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51C"/>
    <w:multiLevelType w:val="multilevel"/>
    <w:tmpl w:val="F378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083B"/>
    <w:multiLevelType w:val="hybridMultilevel"/>
    <w:tmpl w:val="F2A2E70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94C55"/>
    <w:multiLevelType w:val="multilevel"/>
    <w:tmpl w:val="F580B4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D13434A"/>
    <w:multiLevelType w:val="multilevel"/>
    <w:tmpl w:val="803CE69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6DE01FF"/>
    <w:multiLevelType w:val="hybridMultilevel"/>
    <w:tmpl w:val="A810FAA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B1FAC"/>
    <w:multiLevelType w:val="hybridMultilevel"/>
    <w:tmpl w:val="A558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D529D9"/>
    <w:multiLevelType w:val="hybridMultilevel"/>
    <w:tmpl w:val="29668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918D7"/>
    <w:multiLevelType w:val="multilevel"/>
    <w:tmpl w:val="2C5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928"/>
          </w:tabs>
          <w:ind w:left="928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0"/>
  </w:num>
  <w:num w:numId="5">
    <w:abstractNumId w:val="19"/>
  </w:num>
  <w:num w:numId="6">
    <w:abstractNumId w:val="8"/>
  </w:num>
  <w:num w:numId="7">
    <w:abstractNumId w:val="21"/>
  </w:num>
  <w:num w:numId="8">
    <w:abstractNumId w:val="22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17"/>
  </w:num>
  <w:num w:numId="19">
    <w:abstractNumId w:val="15"/>
  </w:num>
  <w:num w:numId="20">
    <w:abstractNumId w:val="20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282"/>
    <w:rsid w:val="000234DD"/>
    <w:rsid w:val="00023BA0"/>
    <w:rsid w:val="0003091F"/>
    <w:rsid w:val="000466B2"/>
    <w:rsid w:val="000862D4"/>
    <w:rsid w:val="00095C4D"/>
    <w:rsid w:val="000A2196"/>
    <w:rsid w:val="000B007F"/>
    <w:rsid w:val="000F7CB7"/>
    <w:rsid w:val="00113800"/>
    <w:rsid w:val="001159FF"/>
    <w:rsid w:val="00132B8F"/>
    <w:rsid w:val="00184EF2"/>
    <w:rsid w:val="001952E2"/>
    <w:rsid w:val="001A0282"/>
    <w:rsid w:val="00233964"/>
    <w:rsid w:val="00255E9B"/>
    <w:rsid w:val="00272854"/>
    <w:rsid w:val="002A7D98"/>
    <w:rsid w:val="002D0BFA"/>
    <w:rsid w:val="002D2A5D"/>
    <w:rsid w:val="00327581"/>
    <w:rsid w:val="003A35FB"/>
    <w:rsid w:val="003A3D51"/>
    <w:rsid w:val="003C1437"/>
    <w:rsid w:val="003D6811"/>
    <w:rsid w:val="003D6D92"/>
    <w:rsid w:val="003E465B"/>
    <w:rsid w:val="003E685C"/>
    <w:rsid w:val="00431E03"/>
    <w:rsid w:val="00467982"/>
    <w:rsid w:val="004756DA"/>
    <w:rsid w:val="004E2172"/>
    <w:rsid w:val="004E275B"/>
    <w:rsid w:val="0052479E"/>
    <w:rsid w:val="005454D9"/>
    <w:rsid w:val="00551775"/>
    <w:rsid w:val="006569F5"/>
    <w:rsid w:val="006964FF"/>
    <w:rsid w:val="006B6980"/>
    <w:rsid w:val="0071652C"/>
    <w:rsid w:val="007C5608"/>
    <w:rsid w:val="008140B5"/>
    <w:rsid w:val="00815C26"/>
    <w:rsid w:val="00817DD6"/>
    <w:rsid w:val="00877095"/>
    <w:rsid w:val="008B3C32"/>
    <w:rsid w:val="008E7028"/>
    <w:rsid w:val="009501F8"/>
    <w:rsid w:val="009670E4"/>
    <w:rsid w:val="009A2585"/>
    <w:rsid w:val="009A2DF1"/>
    <w:rsid w:val="009B203C"/>
    <w:rsid w:val="009B78C8"/>
    <w:rsid w:val="00A426C9"/>
    <w:rsid w:val="00A51E15"/>
    <w:rsid w:val="00AA7F18"/>
    <w:rsid w:val="00B02FFE"/>
    <w:rsid w:val="00B24760"/>
    <w:rsid w:val="00B9372B"/>
    <w:rsid w:val="00BB293E"/>
    <w:rsid w:val="00BE3995"/>
    <w:rsid w:val="00C02710"/>
    <w:rsid w:val="00C313EC"/>
    <w:rsid w:val="00C75B23"/>
    <w:rsid w:val="00CD05F1"/>
    <w:rsid w:val="00CF3530"/>
    <w:rsid w:val="00D0151E"/>
    <w:rsid w:val="00D05721"/>
    <w:rsid w:val="00D2234D"/>
    <w:rsid w:val="00D617DA"/>
    <w:rsid w:val="00D83BA7"/>
    <w:rsid w:val="00E57C59"/>
    <w:rsid w:val="00E623E4"/>
    <w:rsid w:val="00EC304F"/>
    <w:rsid w:val="00EE45DF"/>
    <w:rsid w:val="00F5070F"/>
    <w:rsid w:val="00F61050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F15F-5E2B-4B60-A14E-47AEE29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ТА</cp:lastModifiedBy>
  <cp:revision>12</cp:revision>
  <dcterms:created xsi:type="dcterms:W3CDTF">2014-03-27T08:55:00Z</dcterms:created>
  <dcterms:modified xsi:type="dcterms:W3CDTF">2014-04-07T11:50:00Z</dcterms:modified>
</cp:coreProperties>
</file>